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76E0" w14:textId="77777777" w:rsidR="0051368D" w:rsidRPr="00AA2AB1" w:rsidRDefault="0051368D" w:rsidP="00F1058C">
      <w:pPr>
        <w:pStyle w:val="Body"/>
        <w:spacing w:line="276" w:lineRule="auto"/>
        <w:jc w:val="both"/>
        <w:rPr>
          <w:rFonts w:ascii="Times New Roman" w:hAnsi="Times New Roman" w:cs="Times New Roman"/>
          <w:sz w:val="24"/>
          <w:szCs w:val="24"/>
          <w:u w:color="000000"/>
        </w:rPr>
      </w:pPr>
      <w:bookmarkStart w:id="0" w:name="_Hlk52644962"/>
      <w:bookmarkEnd w:id="0"/>
    </w:p>
    <w:p w14:paraId="4EAB0BBE" w14:textId="72A938F1" w:rsidR="00FB5F0E" w:rsidRPr="001E14F7" w:rsidRDefault="00156381" w:rsidP="00720A1F">
      <w:pPr>
        <w:pStyle w:val="Body"/>
        <w:spacing w:line="276" w:lineRule="auto"/>
        <w:jc w:val="center"/>
        <w:rPr>
          <w:rFonts w:ascii="Times New Roman" w:hAnsi="Times New Roman" w:cs="Times New Roman"/>
          <w:b/>
          <w:bCs/>
          <w:sz w:val="24"/>
          <w:szCs w:val="24"/>
          <w:u w:color="000000"/>
        </w:rPr>
      </w:pPr>
      <w:r w:rsidRPr="001E14F7">
        <w:rPr>
          <w:rFonts w:ascii="Times New Roman" w:hAnsi="Times New Roman" w:cs="Times New Roman"/>
          <w:b/>
          <w:bCs/>
          <w:sz w:val="24"/>
          <w:szCs w:val="24"/>
          <w:u w:color="000000"/>
        </w:rPr>
        <w:t>CENTR</w:t>
      </w:r>
      <w:r w:rsidR="002D41F1" w:rsidRPr="001E14F7">
        <w:rPr>
          <w:rFonts w:ascii="Times New Roman" w:hAnsi="Times New Roman" w:cs="Times New Roman"/>
          <w:b/>
          <w:bCs/>
          <w:sz w:val="24"/>
          <w:szCs w:val="24"/>
          <w:u w:color="000000"/>
        </w:rPr>
        <w:t>AL UNIVERSITY OF KERALA</w:t>
      </w:r>
    </w:p>
    <w:p w14:paraId="169B2A97" w14:textId="77777777" w:rsidR="00747A6E" w:rsidRPr="001E14F7" w:rsidRDefault="00747A6E" w:rsidP="00720A1F">
      <w:pPr>
        <w:pStyle w:val="Body"/>
        <w:spacing w:line="276" w:lineRule="auto"/>
        <w:jc w:val="center"/>
        <w:rPr>
          <w:rFonts w:ascii="Times New Roman" w:eastAsia="Calibri" w:hAnsi="Times New Roman" w:cs="Times New Roman"/>
          <w:b/>
          <w:bCs/>
          <w:sz w:val="24"/>
          <w:szCs w:val="24"/>
          <w:u w:color="000000"/>
        </w:rPr>
      </w:pPr>
      <w:r w:rsidRPr="001E14F7">
        <w:rPr>
          <w:rFonts w:ascii="Times New Roman" w:eastAsia="Calibri" w:hAnsi="Times New Roman" w:cs="Times New Roman"/>
          <w:b/>
          <w:bCs/>
          <w:sz w:val="24"/>
          <w:szCs w:val="24"/>
          <w:u w:color="000000"/>
        </w:rPr>
        <w:t>GENDER EQUITY PROMOTION PROGRAMMES</w:t>
      </w:r>
    </w:p>
    <w:p w14:paraId="6E865C6F" w14:textId="1F430127" w:rsidR="00E54BB1" w:rsidRPr="001E14F7" w:rsidRDefault="00E54BB1" w:rsidP="006B401E">
      <w:pPr>
        <w:pStyle w:val="Body"/>
        <w:spacing w:line="276" w:lineRule="auto"/>
        <w:jc w:val="center"/>
        <w:rPr>
          <w:rFonts w:ascii="Times New Roman" w:eastAsia="Calibri" w:hAnsi="Times New Roman" w:cs="Times New Roman"/>
          <w:b/>
          <w:bCs/>
          <w:sz w:val="24"/>
          <w:szCs w:val="24"/>
          <w:u w:color="000000"/>
        </w:rPr>
      </w:pPr>
      <w:r w:rsidRPr="001E14F7">
        <w:rPr>
          <w:rFonts w:ascii="Times New Roman" w:eastAsia="Calibri" w:hAnsi="Times New Roman" w:cs="Times New Roman"/>
          <w:b/>
          <w:bCs/>
          <w:sz w:val="24"/>
          <w:szCs w:val="24"/>
          <w:u w:color="000000"/>
        </w:rPr>
        <w:t>REPORT</w:t>
      </w:r>
      <w:r w:rsidR="006B401E" w:rsidRPr="001E14F7">
        <w:rPr>
          <w:rFonts w:ascii="Times New Roman" w:eastAsia="Calibri" w:hAnsi="Times New Roman" w:cs="Times New Roman"/>
          <w:b/>
          <w:bCs/>
          <w:sz w:val="24"/>
          <w:szCs w:val="24"/>
          <w:u w:color="000000"/>
        </w:rPr>
        <w:t xml:space="preserve"> </w:t>
      </w:r>
    </w:p>
    <w:p w14:paraId="63FC77D2" w14:textId="77777777" w:rsidR="006E276A" w:rsidRPr="00AA2AB1" w:rsidRDefault="006E276A" w:rsidP="0081799F">
      <w:pPr>
        <w:spacing w:line="276" w:lineRule="auto"/>
        <w:jc w:val="both"/>
        <w:rPr>
          <w:lang w:eastAsia="en-IN"/>
        </w:rPr>
      </w:pPr>
    </w:p>
    <w:p w14:paraId="6E5EC6F3" w14:textId="115C2984" w:rsidR="001E14F7" w:rsidRDefault="00A526B9" w:rsidP="00705B8B">
      <w:pPr>
        <w:spacing w:line="276" w:lineRule="auto"/>
        <w:jc w:val="both"/>
      </w:pPr>
      <w:r w:rsidRPr="00AA2AB1">
        <w:rPr>
          <w:color w:val="000000" w:themeColor="text1"/>
        </w:rPr>
        <w:t xml:space="preserve">Various departments, </w:t>
      </w:r>
      <w:r w:rsidR="00821C79" w:rsidRPr="00AA2AB1">
        <w:rPr>
          <w:color w:val="000000" w:themeColor="text1"/>
        </w:rPr>
        <w:t>Centre’s</w:t>
      </w:r>
      <w:r w:rsidRPr="00AA2AB1">
        <w:rPr>
          <w:color w:val="000000" w:themeColor="text1"/>
        </w:rPr>
        <w:t xml:space="preserve"> and NSS Units in the University are conducting Gender sensitization </w:t>
      </w:r>
      <w:r w:rsidR="001E14F7" w:rsidRPr="00AA2AB1">
        <w:rPr>
          <w:color w:val="000000" w:themeColor="text1"/>
        </w:rPr>
        <w:t>programs</w:t>
      </w:r>
      <w:r w:rsidRPr="00AA2AB1">
        <w:rPr>
          <w:color w:val="000000" w:themeColor="text1"/>
        </w:rPr>
        <w:t xml:space="preserve">, Workshops, training </w:t>
      </w:r>
      <w:r w:rsidR="001E14F7" w:rsidRPr="00AA2AB1">
        <w:rPr>
          <w:color w:val="000000" w:themeColor="text1"/>
        </w:rPr>
        <w:t>programs</w:t>
      </w:r>
      <w:r w:rsidRPr="00AA2AB1">
        <w:rPr>
          <w:color w:val="000000" w:themeColor="text1"/>
        </w:rPr>
        <w:t>, public lectures,</w:t>
      </w:r>
      <w:r w:rsidR="001E14F7">
        <w:rPr>
          <w:color w:val="000000" w:themeColor="text1"/>
        </w:rPr>
        <w:t xml:space="preserve"> conferences, Seminars/Webinars. </w:t>
      </w:r>
      <w:r w:rsidR="000641A8" w:rsidRPr="00AA2AB1">
        <w:rPr>
          <w:color w:val="000000" w:themeColor="text1"/>
        </w:rPr>
        <w:t>Under the leadership of former Vice Chancellor Prof. (Dr.) G Gopa Kumar, t</w:t>
      </w:r>
      <w:r w:rsidR="00C84CFC" w:rsidRPr="00AA2AB1">
        <w:rPr>
          <w:color w:val="000000" w:themeColor="text1"/>
        </w:rPr>
        <w:t>he Centre</w:t>
      </w:r>
      <w:r w:rsidR="00A824AB" w:rsidRPr="00AA2AB1">
        <w:rPr>
          <w:color w:val="000000" w:themeColor="text1"/>
        </w:rPr>
        <w:t xml:space="preserve"> for Women's Studies was launched </w:t>
      </w:r>
      <w:r w:rsidR="000641A8" w:rsidRPr="00AA2AB1">
        <w:rPr>
          <w:color w:val="000000" w:themeColor="text1"/>
        </w:rPr>
        <w:t xml:space="preserve">in Central University of Kerala </w:t>
      </w:r>
      <w:r w:rsidR="00C84CFC" w:rsidRPr="00AA2AB1">
        <w:rPr>
          <w:color w:val="000000" w:themeColor="text1"/>
        </w:rPr>
        <w:t>on</w:t>
      </w:r>
      <w:r w:rsidR="00A824AB" w:rsidRPr="00AA2AB1">
        <w:rPr>
          <w:color w:val="000000" w:themeColor="text1"/>
        </w:rPr>
        <w:t xml:space="preserve"> 25</w:t>
      </w:r>
      <w:r w:rsidR="00A824AB" w:rsidRPr="00AA2AB1">
        <w:rPr>
          <w:color w:val="000000" w:themeColor="text1"/>
          <w:vertAlign w:val="superscript"/>
        </w:rPr>
        <w:t>th</w:t>
      </w:r>
      <w:r w:rsidR="00A824AB" w:rsidRPr="00AA2AB1">
        <w:rPr>
          <w:color w:val="000000" w:themeColor="text1"/>
        </w:rPr>
        <w:t xml:space="preserve"> April 2018</w:t>
      </w:r>
      <w:r w:rsidR="0050288A">
        <w:rPr>
          <w:color w:val="000000" w:themeColor="text1"/>
        </w:rPr>
        <w:t xml:space="preserve">. </w:t>
      </w:r>
    </w:p>
    <w:p w14:paraId="4422D459" w14:textId="6694A968" w:rsidR="00705B8B" w:rsidRPr="001E14F7" w:rsidRDefault="00A264E6" w:rsidP="00705B8B">
      <w:pPr>
        <w:spacing w:line="276" w:lineRule="auto"/>
        <w:jc w:val="both"/>
      </w:pPr>
      <w:r w:rsidRPr="00AA2AB1">
        <w:t>International Human Rights Day</w:t>
      </w:r>
      <w:r w:rsidR="0050288A">
        <w:t xml:space="preserve">, </w:t>
      </w:r>
      <w:r w:rsidR="0050288A" w:rsidRPr="00AA2AB1">
        <w:rPr>
          <w:color w:val="000000" w:themeColor="text1"/>
        </w:rPr>
        <w:t>National Girl Child Day</w:t>
      </w:r>
      <w:r w:rsidR="0050288A">
        <w:t xml:space="preserve"> and International Women’s Day are observed with Public lectures, National Seminars/Webinars, Workshops, Training </w:t>
      </w:r>
      <w:r w:rsidR="001E14F7">
        <w:t>programs</w:t>
      </w:r>
      <w:r w:rsidR="00072D90">
        <w:t xml:space="preserve"> on topics like, </w:t>
      </w:r>
      <w:r w:rsidRPr="00AA2AB1">
        <w:t>Gend</w:t>
      </w:r>
      <w:bookmarkStart w:id="1" w:name="_GoBack"/>
      <w:bookmarkEnd w:id="1"/>
      <w:r w:rsidRPr="00AA2AB1">
        <w:t>er Equality</w:t>
      </w:r>
      <w:r w:rsidR="0050288A">
        <w:rPr>
          <w:lang w:val="en-IN"/>
        </w:rPr>
        <w:t xml:space="preserve">, </w:t>
      </w:r>
      <w:r w:rsidR="0050288A" w:rsidRPr="00AA2AB1">
        <w:rPr>
          <w:lang w:val="en-IN"/>
        </w:rPr>
        <w:t>Rights of Women</w:t>
      </w:r>
      <w:r w:rsidR="0050288A">
        <w:rPr>
          <w:lang w:val="en-IN"/>
        </w:rPr>
        <w:t xml:space="preserve">, </w:t>
      </w:r>
      <w:r w:rsidR="0050288A" w:rsidRPr="00AA2AB1">
        <w:t>Human Trafficking</w:t>
      </w:r>
      <w:r w:rsidR="0050288A">
        <w:t xml:space="preserve">, </w:t>
      </w:r>
      <w:r w:rsidR="0050288A" w:rsidRPr="00AA2AB1">
        <w:rPr>
          <w:color w:val="000000" w:themeColor="text1"/>
        </w:rPr>
        <w:t>Women Empowerment: Emerging Trends and Challenges</w:t>
      </w:r>
      <w:r w:rsidR="00A55D77">
        <w:rPr>
          <w:color w:val="000000" w:themeColor="text1"/>
        </w:rPr>
        <w:t xml:space="preserve">, </w:t>
      </w:r>
      <w:r w:rsidR="00A55D77" w:rsidRPr="00A55D77">
        <w:t>Times We Thought Beyond Gender</w:t>
      </w:r>
      <w:r w:rsidR="00A55D77">
        <w:t xml:space="preserve">, </w:t>
      </w:r>
      <w:r w:rsidR="00A55D77" w:rsidRPr="00AA2AB1">
        <w:rPr>
          <w:rFonts w:eastAsia="Times New Roman"/>
        </w:rPr>
        <w:t>Voyage for Change</w:t>
      </w:r>
      <w:r w:rsidR="001E14F7">
        <w:t xml:space="preserve">. </w:t>
      </w:r>
      <w:r w:rsidR="00705B8B" w:rsidRPr="005C4B8B">
        <w:t xml:space="preserve">International Women’s Day is celebrated every year with </w:t>
      </w:r>
      <w:r w:rsidR="001E14F7" w:rsidRPr="005C4B8B">
        <w:t>programs</w:t>
      </w:r>
      <w:r w:rsidR="00705B8B" w:rsidRPr="005C4B8B">
        <w:t>, workshops and felicitation of Women’s achievers. An</w:t>
      </w:r>
      <w:r w:rsidR="00705B8B" w:rsidRPr="00AA2AB1">
        <w:t xml:space="preserve"> interaction of women employees and students at Central University of Kerala with the Hon’ble Vice Chancellor was convened as part of International Women’s day celebrations, 2021. Vice Chancellor</w:t>
      </w:r>
      <w:r w:rsidR="005C4B8B">
        <w:t xml:space="preserve"> </w:t>
      </w:r>
      <w:r w:rsidR="00705B8B" w:rsidRPr="00AA2AB1">
        <w:t xml:space="preserve">promised that he will initiate the steps required to make the campus women-friendly. </w:t>
      </w:r>
    </w:p>
    <w:p w14:paraId="4761ACE3" w14:textId="7CD92645" w:rsidR="00B249AB" w:rsidRDefault="0050288A" w:rsidP="00B249AB">
      <w:pPr>
        <w:spacing w:after="160" w:line="259" w:lineRule="auto"/>
        <w:contextualSpacing/>
        <w:jc w:val="both"/>
      </w:pPr>
      <w:r>
        <w:t>Women Health is a concern in today</w:t>
      </w:r>
      <w:r w:rsidR="00072D90">
        <w:t>’</w:t>
      </w:r>
      <w:r>
        <w:t xml:space="preserve">s time. Departments, </w:t>
      </w:r>
      <w:r w:rsidR="007D4757">
        <w:t>Centre’s</w:t>
      </w:r>
      <w:r>
        <w:t xml:space="preserve"> and NSS Unit organizes </w:t>
      </w:r>
      <w:r w:rsidR="00A55D77">
        <w:t xml:space="preserve">Round table Conference, </w:t>
      </w:r>
      <w:r>
        <w:t xml:space="preserve">talks, interaction </w:t>
      </w:r>
      <w:r w:rsidR="00072D90">
        <w:t>programs</w:t>
      </w:r>
      <w:r>
        <w:t xml:space="preserve"> and Workshops on Health related issues of Women. </w:t>
      </w:r>
      <w:r w:rsidRPr="00AA2AB1">
        <w:t>Sexual and Reproductive Health Rights</w:t>
      </w:r>
      <w:r>
        <w:t xml:space="preserve">, </w:t>
      </w:r>
      <w:r w:rsidRPr="00AA2AB1">
        <w:t>Concepts and Methodological approaches to researching health inequities and intersectionality</w:t>
      </w:r>
      <w:r>
        <w:t>,</w:t>
      </w:r>
      <w:r w:rsidRPr="0050288A">
        <w:rPr>
          <w:color w:val="000000"/>
        </w:rPr>
        <w:t xml:space="preserve"> </w:t>
      </w:r>
      <w:r w:rsidRPr="00AA2AB1">
        <w:rPr>
          <w:color w:val="000000"/>
        </w:rPr>
        <w:t>Reproductive Health</w:t>
      </w:r>
      <w:r>
        <w:rPr>
          <w:color w:val="000000"/>
        </w:rPr>
        <w:t xml:space="preserve">, </w:t>
      </w:r>
      <w:r w:rsidRPr="00AA2AB1">
        <w:t>Youth and Emotional Well – being</w:t>
      </w:r>
      <w:r>
        <w:t>,</w:t>
      </w:r>
      <w:r w:rsidRPr="0050288A">
        <w:t xml:space="preserve"> </w:t>
      </w:r>
      <w:r w:rsidRPr="00AA2AB1">
        <w:t>Self</w:t>
      </w:r>
      <w:r w:rsidR="007D4757">
        <w:t xml:space="preserve"> </w:t>
      </w:r>
      <w:r w:rsidRPr="00AA2AB1">
        <w:t>care matters in Mental Health</w:t>
      </w:r>
      <w:r>
        <w:t xml:space="preserve">, </w:t>
      </w:r>
      <w:r w:rsidRPr="00AA2AB1">
        <w:t>Menstruation and Menstrual Hygiene – ‘Breaking the Bloody Taboo</w:t>
      </w:r>
      <w:r>
        <w:t>,</w:t>
      </w:r>
      <w:r w:rsidR="00705B8B">
        <w:t xml:space="preserve"> </w:t>
      </w:r>
      <w:r w:rsidR="00705B8B" w:rsidRPr="00AA2AB1">
        <w:rPr>
          <w:rFonts w:eastAsia="Times New Roman"/>
          <w:color w:val="000000"/>
        </w:rPr>
        <w:t>Common Health Issues of Adolescent Females</w:t>
      </w:r>
      <w:r w:rsidR="007D4757">
        <w:rPr>
          <w:rFonts w:eastAsia="Times New Roman"/>
          <w:color w:val="000000"/>
        </w:rPr>
        <w:t xml:space="preserve">, </w:t>
      </w:r>
      <w:r w:rsidR="00705B8B" w:rsidRPr="00AA2AB1">
        <w:t>Health and Nutrition</w:t>
      </w:r>
      <w:r w:rsidR="007D4757">
        <w:t>.</w:t>
      </w:r>
    </w:p>
    <w:p w14:paraId="29A3BCF8" w14:textId="451EBDBC" w:rsidR="00471C6A" w:rsidRDefault="0050288A" w:rsidP="00B249AB">
      <w:pPr>
        <w:spacing w:after="160" w:line="259" w:lineRule="auto"/>
        <w:contextualSpacing/>
        <w:jc w:val="both"/>
      </w:pPr>
      <w:r>
        <w:t>Awareness programmes</w:t>
      </w:r>
      <w:r w:rsidR="001B6A0E">
        <w:t xml:space="preserve"> and Competitive tests for awareness</w:t>
      </w:r>
      <w:r>
        <w:t xml:space="preserve"> : </w:t>
      </w:r>
      <w:r w:rsidR="001B6A0E" w:rsidRPr="00AA2AB1">
        <w:t>Empowerment of Women in India: A Legal Perspective</w:t>
      </w:r>
      <w:r w:rsidR="001B6A0E">
        <w:t xml:space="preserve">, </w:t>
      </w:r>
      <w:r w:rsidR="00802F50" w:rsidRPr="00AA2AB1">
        <w:t>Sexual Harassment at Workplace: Awareness &amp; Safeguards</w:t>
      </w:r>
      <w:r w:rsidR="001B6A0E">
        <w:t xml:space="preserve">, </w:t>
      </w:r>
      <w:r w:rsidRPr="00AA2AB1">
        <w:t>Women’s Safety: Ethico-Legal Dimensions</w:t>
      </w:r>
      <w:r w:rsidR="001B6A0E">
        <w:t xml:space="preserve">, </w:t>
      </w:r>
      <w:r w:rsidRPr="00AA2AB1">
        <w:t xml:space="preserve"> </w:t>
      </w:r>
      <w:r w:rsidRPr="00AA2AB1">
        <w:rPr>
          <w:rFonts w:eastAsia="Times New Roman"/>
          <w:color w:val="222222"/>
        </w:rPr>
        <w:t>Ecofeminism and Environmental Policies of India</w:t>
      </w:r>
      <w:r w:rsidR="001B6A0E">
        <w:rPr>
          <w:rFonts w:eastAsia="Times New Roman"/>
          <w:color w:val="222222"/>
        </w:rPr>
        <w:t>,</w:t>
      </w:r>
      <w:r w:rsidR="001B6A0E" w:rsidRPr="001B6A0E">
        <w:t xml:space="preserve"> </w:t>
      </w:r>
      <w:r w:rsidR="001B6A0E" w:rsidRPr="00AA2AB1">
        <w:t>Laws Related to Wome</w:t>
      </w:r>
      <w:r w:rsidR="001B6A0E">
        <w:t>n</w:t>
      </w:r>
    </w:p>
    <w:p w14:paraId="14B1CE93" w14:textId="3D131094" w:rsidR="00837FC8" w:rsidRPr="001E14F7" w:rsidRDefault="00707550" w:rsidP="00B249AB">
      <w:pPr>
        <w:spacing w:after="160" w:line="259" w:lineRule="auto"/>
        <w:contextualSpacing/>
        <w:jc w:val="both"/>
      </w:pPr>
      <w:r w:rsidRPr="00AA2AB1">
        <w:rPr>
          <w:rFonts w:eastAsia="Times New Roman"/>
          <w:color w:val="333333"/>
        </w:rPr>
        <w:t xml:space="preserve">Training programmes &amp; motivational lecture are conducted to motivate the students irrespective of their gender. </w:t>
      </w:r>
      <w:r w:rsidR="00B249AB">
        <w:t>P</w:t>
      </w:r>
      <w:r w:rsidR="00471C6A" w:rsidRPr="00AA2AB1">
        <w:t>ersonality development</w:t>
      </w:r>
      <w:r w:rsidR="00B249AB">
        <w:t xml:space="preserve"> programs are regularly conducted. </w:t>
      </w:r>
      <w:r w:rsidRPr="00AA2AB1">
        <w:rPr>
          <w:rFonts w:eastAsia="Times New Roman"/>
          <w:color w:val="333333"/>
        </w:rPr>
        <w:t xml:space="preserve"> </w:t>
      </w:r>
      <w:r w:rsidR="005F146F" w:rsidRPr="00AA2AB1">
        <w:rPr>
          <w:lang w:eastAsia="en-IN"/>
        </w:rPr>
        <w:t>National Seminar</w:t>
      </w:r>
      <w:r w:rsidR="00072D90">
        <w:rPr>
          <w:lang w:eastAsia="en-IN"/>
        </w:rPr>
        <w:t xml:space="preserve">/Webinars, Talks, Public lectures conducted by various departments on topics like, </w:t>
      </w:r>
      <w:r w:rsidR="005C4B8B" w:rsidRPr="00AA2AB1">
        <w:rPr>
          <w:rFonts w:eastAsia="Times New Roman"/>
          <w:lang w:eastAsia="en-IN"/>
        </w:rPr>
        <w:t>Women and the Environment</w:t>
      </w:r>
      <w:r w:rsidR="005C4B8B">
        <w:rPr>
          <w:rFonts w:eastAsia="Times New Roman"/>
          <w:lang w:eastAsia="en-IN"/>
        </w:rPr>
        <w:t xml:space="preserve">, </w:t>
      </w:r>
      <w:r w:rsidR="005F146F" w:rsidRPr="00AA2AB1">
        <w:rPr>
          <w:lang w:eastAsia="en-IN"/>
        </w:rPr>
        <w:t>Voices of Women in Hindi Literature</w:t>
      </w:r>
      <w:r w:rsidR="00072D90">
        <w:rPr>
          <w:lang w:eastAsia="en-IN"/>
        </w:rPr>
        <w:t xml:space="preserve">, </w:t>
      </w:r>
      <w:r w:rsidR="00837FC8" w:rsidRPr="00AA2AB1">
        <w:t>Covid 19 and its gender dynamics</w:t>
      </w:r>
      <w:r w:rsidR="00072D90">
        <w:t xml:space="preserve">, </w:t>
      </w:r>
      <w:r w:rsidR="00072D90" w:rsidRPr="00AA2AB1">
        <w:rPr>
          <w:color w:val="0E101A"/>
        </w:rPr>
        <w:t>The Conjunction of Two Pandemics: Gender Inequality and COVID 19</w:t>
      </w:r>
      <w:r w:rsidR="00072D90">
        <w:rPr>
          <w:color w:val="0E101A"/>
        </w:rPr>
        <w:t xml:space="preserve">, </w:t>
      </w:r>
      <w:r w:rsidR="00072D90" w:rsidRPr="00AA2AB1">
        <w:t>Feminism in Malayalam Novels</w:t>
      </w:r>
      <w:r w:rsidR="00072D90">
        <w:t>,</w:t>
      </w:r>
      <w:r w:rsidR="00072D90" w:rsidRPr="00072D90">
        <w:t xml:space="preserve"> </w:t>
      </w:r>
      <w:r w:rsidR="00072D90" w:rsidRPr="00AA2AB1">
        <w:t xml:space="preserve">Women, Technology, and Development. The Centre for Women’s Studies in collaboration with the E Sreedharan Centre for Life Skills Education organized an International Webinar series </w:t>
      </w:r>
      <w:r w:rsidR="001E14F7">
        <w:t xml:space="preserve">with 7 lectures </w:t>
      </w:r>
      <w:r w:rsidR="00072D90" w:rsidRPr="00AA2AB1">
        <w:t xml:space="preserve">on Women and Development, extending from December 2020 to May 2021. </w:t>
      </w:r>
    </w:p>
    <w:p w14:paraId="3CC0A56B" w14:textId="6149A28C" w:rsidR="00880BA3" w:rsidRPr="00837FC8" w:rsidRDefault="00A14F09" w:rsidP="00837FC8">
      <w:pPr>
        <w:spacing w:line="276" w:lineRule="auto"/>
        <w:jc w:val="both"/>
      </w:pPr>
      <w:r w:rsidRPr="00AA2AB1">
        <w:rPr>
          <w:rFonts w:eastAsia="Times New Roman"/>
          <w:lang w:bidi="hi-IN"/>
        </w:rPr>
        <w:t xml:space="preserve">Centre for Women's Studies </w:t>
      </w:r>
      <w:r w:rsidRPr="00AA2AB1">
        <w:rPr>
          <w:rFonts w:eastAsia="Times New Roman"/>
          <w:noProof/>
          <w:color w:val="222222"/>
          <w:lang w:eastAsia="en-IN" w:bidi="hi-IN"/>
        </w:rPr>
        <w:t xml:space="preserve">is working on a </w:t>
      </w:r>
      <w:r w:rsidRPr="00AA2AB1">
        <w:t xml:space="preserve">Research Study </w:t>
      </w:r>
      <w:r w:rsidRPr="00AA2AB1">
        <w:rPr>
          <w:rFonts w:eastAsia="Times New Roman"/>
          <w:lang w:bidi="hi-IN"/>
        </w:rPr>
        <w:t xml:space="preserve">on ‘Women Mental Health - Impact of COVID-19 on Mental Health: A study on Common Mental Disorders among Women in Kerala, India' funded by the National Commission for Women, New Delhi sanctioned in January 2021. </w:t>
      </w:r>
    </w:p>
    <w:p w14:paraId="19A74103" w14:textId="77777777" w:rsidR="00733C91" w:rsidRPr="00AA2AB1" w:rsidRDefault="00CF5C57" w:rsidP="00F1058C">
      <w:pPr>
        <w:shd w:val="clear" w:color="auto" w:fill="FFFFFF"/>
        <w:spacing w:line="276" w:lineRule="auto"/>
        <w:jc w:val="both"/>
        <w:rPr>
          <w:rFonts w:eastAsia="Times New Roman"/>
          <w:color w:val="222222"/>
        </w:rPr>
      </w:pPr>
      <w:r w:rsidRPr="00AA2AB1">
        <w:rPr>
          <w:rFonts w:eastAsia="Times New Roman"/>
          <w:color w:val="222222"/>
        </w:rPr>
        <w:t xml:space="preserve">   </w:t>
      </w:r>
    </w:p>
    <w:p w14:paraId="179B8553" w14:textId="77777777" w:rsidR="007D4757" w:rsidRDefault="007D4757" w:rsidP="00837FC8">
      <w:pPr>
        <w:spacing w:after="160" w:line="259" w:lineRule="auto"/>
        <w:contextualSpacing/>
        <w:rPr>
          <w:rFonts w:eastAsia="Times New Roman"/>
          <w:b/>
          <w:bCs/>
          <w:color w:val="222222"/>
        </w:rPr>
      </w:pPr>
    </w:p>
    <w:p w14:paraId="6D255696" w14:textId="319E0E68" w:rsidR="00837FC8" w:rsidRPr="00837FC8" w:rsidRDefault="00837FC8" w:rsidP="00837FC8">
      <w:pPr>
        <w:spacing w:after="160" w:line="259" w:lineRule="auto"/>
        <w:contextualSpacing/>
        <w:rPr>
          <w:rFonts w:eastAsia="Times New Roman"/>
          <w:b/>
          <w:bCs/>
          <w:color w:val="222222"/>
        </w:rPr>
      </w:pPr>
      <w:r w:rsidRPr="00837FC8">
        <w:rPr>
          <w:rFonts w:eastAsia="Times New Roman"/>
          <w:b/>
          <w:bCs/>
          <w:color w:val="222222"/>
        </w:rPr>
        <w:lastRenderedPageBreak/>
        <w:t>Initiatives for a women friendly Campus :</w:t>
      </w:r>
    </w:p>
    <w:p w14:paraId="647EEA4C" w14:textId="221FF463" w:rsidR="006F5DB3" w:rsidRPr="00837FC8" w:rsidRDefault="00A526B9" w:rsidP="00837FC8">
      <w:pPr>
        <w:spacing w:after="160" w:line="259" w:lineRule="auto"/>
        <w:contextualSpacing/>
        <w:jc w:val="both"/>
      </w:pPr>
      <w:r w:rsidRPr="00AA2AB1">
        <w:t>A Sub Committee for making the Campus Women friendly was constituted under the Campus Development Committee in November 2020. Amenities for 6 Women’s recreation rooms have been procure</w:t>
      </w:r>
      <w:r w:rsidR="0050590C">
        <w:t>d</w:t>
      </w:r>
      <w:r w:rsidRPr="00AA2AB1">
        <w:t xml:space="preserve"> which will be accessible to all students, staff and faculty members in every alternate teaching blocks and hostels. Sanitary pads vending Machine installed in all academic blocks and hostels. Safe Ride Program for Women is launched </w:t>
      </w:r>
      <w:r w:rsidR="009B0E64" w:rsidRPr="00AA2AB1">
        <w:t xml:space="preserve">for </w:t>
      </w:r>
      <w:r w:rsidRPr="00AA2AB1">
        <w:t xml:space="preserve">Women working after office hours will be shuttled from the buildings till hostel or main gate. A 6 seater electric vehicle has specifically been purchased to provide safe ride facility for women in the campus. </w:t>
      </w:r>
      <w:r w:rsidR="00045EEB" w:rsidRPr="00AA2AB1">
        <w:rPr>
          <w:color w:val="222222"/>
          <w:shd w:val="clear" w:color="auto" w:fill="FFFFFF"/>
        </w:rPr>
        <w:t xml:space="preserve">The Central University of Kerala </w:t>
      </w:r>
      <w:r w:rsidR="003C6C99" w:rsidRPr="00AA2AB1">
        <w:rPr>
          <w:color w:val="222222"/>
          <w:shd w:val="clear" w:color="auto" w:fill="FFFFFF"/>
        </w:rPr>
        <w:t>launched the Creche</w:t>
      </w:r>
      <w:r w:rsidR="00045EEB" w:rsidRPr="00AA2AB1">
        <w:rPr>
          <w:color w:val="222222"/>
          <w:shd w:val="clear" w:color="auto" w:fill="FFFFFF"/>
        </w:rPr>
        <w:t xml:space="preserve"> for its employees and research scholars</w:t>
      </w:r>
      <w:r w:rsidR="003C6C99" w:rsidRPr="00AA2AB1">
        <w:rPr>
          <w:color w:val="222222"/>
          <w:shd w:val="clear" w:color="auto" w:fill="FFFFFF"/>
        </w:rPr>
        <w:t xml:space="preserve"> on 8 March 2021.</w:t>
      </w:r>
      <w:r w:rsidR="00045EEB" w:rsidRPr="00AA2AB1">
        <w:rPr>
          <w:color w:val="222222"/>
          <w:shd w:val="clear" w:color="auto" w:fill="FFFFFF"/>
        </w:rPr>
        <w:t xml:space="preserve"> The creche area is divided into Breast- Feeding Room, Office Room, Play Area-cum Activity Room, Wash Room and Sleeping Room. Thematic painting has also been done. </w:t>
      </w:r>
    </w:p>
    <w:p w14:paraId="4D8A1F53" w14:textId="46E09E00" w:rsidR="00587DE4" w:rsidRDefault="00587DE4" w:rsidP="003C6C99">
      <w:pPr>
        <w:spacing w:line="276" w:lineRule="auto"/>
        <w:jc w:val="both"/>
        <w:rPr>
          <w:color w:val="222222"/>
          <w:shd w:val="clear" w:color="auto" w:fill="FFFFFF"/>
        </w:rPr>
      </w:pPr>
    </w:p>
    <w:p w14:paraId="7D04CDA1" w14:textId="5967A508" w:rsidR="00C76794" w:rsidRPr="00870D4F" w:rsidRDefault="00587DE4" w:rsidP="008A07D2">
      <w:pPr>
        <w:spacing w:line="276" w:lineRule="auto"/>
        <w:jc w:val="both"/>
        <w:rPr>
          <w:color w:val="222222"/>
          <w:shd w:val="clear" w:color="auto" w:fill="FFFFFF"/>
        </w:rPr>
      </w:pPr>
      <w:r w:rsidRPr="00870D4F">
        <w:rPr>
          <w:color w:val="222222"/>
          <w:shd w:val="clear" w:color="auto" w:fill="FFFFFF"/>
        </w:rPr>
        <w:t>Gender sensitization is part of the syllabus in many of the departments. Dept. of English offers papers viz, Women and Islam, Women and Writing, Women and cultural forms, Introduction to Gender Studies, Post secular Feminism. Dept of Hindi offers an Elective Course in Women</w:t>
      </w:r>
      <w:r w:rsidR="008A07D2">
        <w:rPr>
          <w:color w:val="222222"/>
          <w:shd w:val="clear" w:color="auto" w:fill="FFFFFF"/>
        </w:rPr>
        <w:t xml:space="preserve"> Studies. </w:t>
      </w:r>
      <w:r w:rsidR="00145762" w:rsidRPr="00870D4F">
        <w:rPr>
          <w:color w:val="222222"/>
          <w:shd w:val="clear" w:color="auto" w:fill="FFFFFF"/>
        </w:rPr>
        <w:t xml:space="preserve">Dept. of Public Health </w:t>
      </w:r>
      <w:r w:rsidR="00870D4F" w:rsidRPr="00870D4F">
        <w:rPr>
          <w:color w:val="222222"/>
          <w:shd w:val="clear" w:color="auto" w:fill="FFFFFF"/>
        </w:rPr>
        <w:t xml:space="preserve">&amp; Community medicine </w:t>
      </w:r>
      <w:r w:rsidR="00145762" w:rsidRPr="00870D4F">
        <w:rPr>
          <w:color w:val="222222"/>
          <w:shd w:val="clear" w:color="auto" w:fill="FFFFFF"/>
        </w:rPr>
        <w:t xml:space="preserve">offers papers </w:t>
      </w:r>
      <w:r w:rsidR="00870D4F" w:rsidRPr="00870D4F">
        <w:rPr>
          <w:color w:val="222222"/>
          <w:shd w:val="clear" w:color="auto" w:fill="FFFFFF"/>
        </w:rPr>
        <w:t xml:space="preserve">– Health inequities and Gender issues in Health. </w:t>
      </w:r>
      <w:r w:rsidR="00870D4F" w:rsidRPr="00870D4F">
        <w:rPr>
          <w:rFonts w:eastAsia="Times New Roman"/>
          <w:color w:val="222222"/>
          <w:bdr w:val="none" w:sz="0" w:space="0" w:color="auto"/>
          <w:lang w:val="en-IN" w:eastAsia="en-IN" w:bidi="hi-IN"/>
        </w:rPr>
        <w:t xml:space="preserve">Social work departments offers papers like, </w:t>
      </w:r>
      <w:r w:rsidR="00821C79" w:rsidRPr="007A382E">
        <w:rPr>
          <w:bCs/>
          <w:iCs/>
          <w:color w:val="000000"/>
        </w:rPr>
        <w:t>Social Work Profession History and</w:t>
      </w:r>
      <w:r w:rsidR="00821C79">
        <w:rPr>
          <w:bCs/>
          <w:iCs/>
          <w:color w:val="000000"/>
        </w:rPr>
        <w:t xml:space="preserve"> </w:t>
      </w:r>
      <w:r w:rsidR="00821C79" w:rsidRPr="007A382E">
        <w:rPr>
          <w:bCs/>
          <w:iCs/>
          <w:color w:val="000000"/>
        </w:rPr>
        <w:t>Ideologies</w:t>
      </w:r>
      <w:r w:rsidR="00821C79">
        <w:rPr>
          <w:bCs/>
          <w:iCs/>
          <w:color w:val="000000"/>
        </w:rPr>
        <w:t xml:space="preserve">, </w:t>
      </w:r>
      <w:r w:rsidR="00821C79" w:rsidRPr="007A382E">
        <w:rPr>
          <w:bCs/>
          <w:iCs/>
          <w:color w:val="000000"/>
        </w:rPr>
        <w:t>Social Welfare Administration</w:t>
      </w:r>
      <w:r w:rsidR="00821C79">
        <w:rPr>
          <w:b/>
        </w:rPr>
        <w:t xml:space="preserve">, </w:t>
      </w:r>
      <w:r w:rsidR="00821C79" w:rsidRPr="007A382E">
        <w:rPr>
          <w:bCs/>
          <w:iCs/>
          <w:color w:val="000000"/>
        </w:rPr>
        <w:t>Social</w:t>
      </w:r>
      <w:r w:rsidR="00821C79">
        <w:rPr>
          <w:bCs/>
          <w:iCs/>
          <w:color w:val="000000"/>
        </w:rPr>
        <w:t xml:space="preserve"> </w:t>
      </w:r>
      <w:r w:rsidR="00821C79" w:rsidRPr="007A382E">
        <w:rPr>
          <w:bCs/>
          <w:iCs/>
          <w:color w:val="000000"/>
        </w:rPr>
        <w:t>Planning and Development of Marginalised</w:t>
      </w:r>
      <w:r w:rsidR="00821C79">
        <w:rPr>
          <w:bCs/>
          <w:iCs/>
          <w:color w:val="000000"/>
        </w:rPr>
        <w:t xml:space="preserve">, </w:t>
      </w:r>
      <w:r w:rsidR="00821C79" w:rsidRPr="00821C79">
        <w:rPr>
          <w:bCs/>
        </w:rPr>
        <w:t>Labour Legislation</w:t>
      </w:r>
      <w:r w:rsidR="00821C79">
        <w:rPr>
          <w:b/>
        </w:rPr>
        <w:t xml:space="preserve">, </w:t>
      </w:r>
      <w:r w:rsidR="00821C79" w:rsidRPr="00821C79">
        <w:rPr>
          <w:bCs/>
        </w:rPr>
        <w:t>Employee Relations and Labour Welfare</w:t>
      </w:r>
      <w:r w:rsidR="00821C79">
        <w:rPr>
          <w:b/>
        </w:rPr>
        <w:t xml:space="preserve">, </w:t>
      </w:r>
      <w:r w:rsidR="00C76794" w:rsidRPr="00870D4F">
        <w:rPr>
          <w:rFonts w:eastAsia="Times New Roman"/>
          <w:color w:val="222222"/>
          <w:bdr w:val="none" w:sz="0" w:space="0" w:color="auto"/>
          <w:lang w:val="en-IN" w:eastAsia="en-IN" w:bidi="hi-IN"/>
        </w:rPr>
        <w:t>Rights of Women and Gender Justice</w:t>
      </w:r>
      <w:r w:rsidR="00870D4F" w:rsidRPr="00870D4F">
        <w:rPr>
          <w:rFonts w:eastAsia="Times New Roman"/>
          <w:color w:val="222222"/>
          <w:bdr w:val="none" w:sz="0" w:space="0" w:color="auto"/>
          <w:lang w:val="en-IN" w:eastAsia="en-IN" w:bidi="hi-IN"/>
        </w:rPr>
        <w:t xml:space="preserve">, </w:t>
      </w:r>
      <w:r w:rsidR="00C76794" w:rsidRPr="00870D4F">
        <w:rPr>
          <w:rFonts w:eastAsia="Times New Roman"/>
          <w:color w:val="222222"/>
          <w:bdr w:val="none" w:sz="0" w:space="0" w:color="auto"/>
          <w:lang w:val="en-IN" w:eastAsia="en-IN" w:bidi="hi-IN"/>
        </w:rPr>
        <w:t>Gender and Society</w:t>
      </w:r>
      <w:r w:rsidR="00870D4F" w:rsidRPr="00870D4F">
        <w:rPr>
          <w:rFonts w:eastAsia="Times New Roman"/>
          <w:color w:val="222222"/>
          <w:bdr w:val="none" w:sz="0" w:space="0" w:color="auto"/>
          <w:lang w:val="en-IN" w:eastAsia="en-IN" w:bidi="hi-IN"/>
        </w:rPr>
        <w:t xml:space="preserve">. Dept. of Public Health &amp; Policy Studies offers Gender Studies, Public policy in disaster management, Social justice and administration. </w:t>
      </w:r>
    </w:p>
    <w:p w14:paraId="321A4097" w14:textId="3C51A1DC" w:rsidR="00587DE4" w:rsidRPr="00AA2AB1" w:rsidRDefault="00587DE4" w:rsidP="003C6C99">
      <w:pPr>
        <w:spacing w:line="276" w:lineRule="auto"/>
        <w:jc w:val="both"/>
      </w:pPr>
    </w:p>
    <w:p w14:paraId="386915C4" w14:textId="77777777" w:rsidR="00DC448A" w:rsidRPr="00AA2AB1" w:rsidRDefault="00DC448A" w:rsidP="00F1058C">
      <w:pPr>
        <w:spacing w:line="276" w:lineRule="auto"/>
        <w:jc w:val="both"/>
      </w:pPr>
    </w:p>
    <w:p w14:paraId="3CA42A0F" w14:textId="77777777" w:rsidR="00CA1770" w:rsidRPr="00AA2AB1" w:rsidRDefault="00CA1770" w:rsidP="006F5DB3">
      <w:pPr>
        <w:jc w:val="both"/>
      </w:pPr>
    </w:p>
    <w:p w14:paraId="5FF273AE" w14:textId="3CFE784F" w:rsidR="00122CE6" w:rsidRPr="00AA2AB1" w:rsidRDefault="00122CE6" w:rsidP="00837FC8">
      <w:pPr>
        <w:pStyle w:val="ListParagraph"/>
        <w:spacing w:after="0"/>
        <w:jc w:val="center"/>
        <w:rPr>
          <w:rFonts w:ascii="Times New Roman" w:hAnsi="Times New Roman" w:cs="Times New Roman"/>
          <w:sz w:val="24"/>
          <w:szCs w:val="24"/>
        </w:rPr>
      </w:pPr>
      <w:r w:rsidRPr="00AA2AB1">
        <w:rPr>
          <w:rFonts w:ascii="Times New Roman" w:hAnsi="Times New Roman" w:cs="Times New Roman"/>
          <w:sz w:val="24"/>
          <w:szCs w:val="24"/>
        </w:rPr>
        <w:t>***********************************************</w:t>
      </w:r>
    </w:p>
    <w:sectPr w:rsidR="00122CE6" w:rsidRPr="00AA2AB1" w:rsidSect="006324FB">
      <w:pgSz w:w="11906" w:h="16838"/>
      <w:pgMar w:top="1440" w:right="1440" w:bottom="1440" w:left="144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5363" w14:textId="77777777" w:rsidR="00D87768" w:rsidRDefault="00D87768">
      <w:r>
        <w:separator/>
      </w:r>
    </w:p>
  </w:endnote>
  <w:endnote w:type="continuationSeparator" w:id="0">
    <w:p w14:paraId="314A4D3B" w14:textId="77777777" w:rsidR="00D87768" w:rsidRDefault="00D8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833B" w14:textId="77777777" w:rsidR="00D87768" w:rsidRDefault="00D87768">
      <w:r>
        <w:separator/>
      </w:r>
    </w:p>
  </w:footnote>
  <w:footnote w:type="continuationSeparator" w:id="0">
    <w:p w14:paraId="70814C91" w14:textId="77777777" w:rsidR="00D87768" w:rsidRDefault="00D87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498"/>
    <w:multiLevelType w:val="hybridMultilevel"/>
    <w:tmpl w:val="FB94185C"/>
    <w:lvl w:ilvl="0" w:tplc="ED28C5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45541"/>
    <w:multiLevelType w:val="hybridMultilevel"/>
    <w:tmpl w:val="7D8E2D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68069B"/>
    <w:multiLevelType w:val="hybridMultilevel"/>
    <w:tmpl w:val="B6AC8454"/>
    <w:lvl w:ilvl="0" w:tplc="01C059FE">
      <w:start w:val="1"/>
      <w:numFmt w:val="decimal"/>
      <w:lvlText w:val="(%1)"/>
      <w:lvlJc w:val="left"/>
      <w:pPr>
        <w:ind w:left="720" w:hanging="360"/>
      </w:pPr>
      <w:rPr>
        <w:rFonts w:eastAsia="Calibri" w:cs="Calibr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F3006"/>
    <w:multiLevelType w:val="hybridMultilevel"/>
    <w:tmpl w:val="7EBA3B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E1347"/>
    <w:multiLevelType w:val="hybridMultilevel"/>
    <w:tmpl w:val="1352AF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8432D2"/>
    <w:multiLevelType w:val="multilevel"/>
    <w:tmpl w:val="CC28D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81097"/>
    <w:multiLevelType w:val="hybridMultilevel"/>
    <w:tmpl w:val="73B0A1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212C2C"/>
    <w:multiLevelType w:val="hybridMultilevel"/>
    <w:tmpl w:val="C652D65C"/>
    <w:lvl w:ilvl="0" w:tplc="8DA8CC44">
      <w:start w:val="1"/>
      <w:numFmt w:val="decimal"/>
      <w:lvlText w:val="%1)"/>
      <w:lvlJc w:val="left"/>
      <w:pPr>
        <w:ind w:left="1080" w:hanging="360"/>
      </w:pPr>
      <w:rPr>
        <w:rFonts w:eastAsia="Times New Roman" w:cs="Mangal" w:hint="default"/>
        <w:b/>
        <w:color w:val="33333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F05562D"/>
    <w:multiLevelType w:val="hybridMultilevel"/>
    <w:tmpl w:val="3E5A6F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E022D4A"/>
    <w:multiLevelType w:val="hybridMultilevel"/>
    <w:tmpl w:val="71CC08F8"/>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5E5C3173"/>
    <w:multiLevelType w:val="hybridMultilevel"/>
    <w:tmpl w:val="75A0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23B1B"/>
    <w:multiLevelType w:val="hybridMultilevel"/>
    <w:tmpl w:val="F3BACB36"/>
    <w:lvl w:ilvl="0" w:tplc="04522F9C">
      <w:start w:val="1"/>
      <w:numFmt w:val="decimal"/>
      <w:lvlText w:val="%1)"/>
      <w:lvlJc w:val="left"/>
      <w:pPr>
        <w:ind w:left="1080" w:hanging="360"/>
      </w:pPr>
      <w:rPr>
        <w:rFonts w:hint="default"/>
        <w:b/>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BF96B1F"/>
    <w:multiLevelType w:val="hybridMultilevel"/>
    <w:tmpl w:val="42FE88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EE0768"/>
    <w:multiLevelType w:val="hybridMultilevel"/>
    <w:tmpl w:val="D5501C24"/>
    <w:numStyleLink w:val="ImportedStyle1"/>
  </w:abstractNum>
  <w:abstractNum w:abstractNumId="14" w15:restartNumberingAfterBreak="0">
    <w:nsid w:val="7D5E528B"/>
    <w:multiLevelType w:val="hybridMultilevel"/>
    <w:tmpl w:val="D5501C24"/>
    <w:styleLink w:val="ImportedStyle1"/>
    <w:lvl w:ilvl="0" w:tplc="E152BF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1CA6BB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27F8CD5E">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rPr>
    </w:lvl>
    <w:lvl w:ilvl="3" w:tplc="0A90A5D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B5B6934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1347B6C">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rPr>
    </w:lvl>
    <w:lvl w:ilvl="6" w:tplc="5E32066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8408E0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3047078">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rPr>
    </w:lvl>
  </w:abstractNum>
  <w:num w:numId="1">
    <w:abstractNumId w:val="14"/>
  </w:num>
  <w:num w:numId="2">
    <w:abstractNumId w:val="13"/>
  </w:num>
  <w:num w:numId="3">
    <w:abstractNumId w:val="2"/>
  </w:num>
  <w:num w:numId="4">
    <w:abstractNumId w:val="5"/>
  </w:num>
  <w:num w:numId="5">
    <w:abstractNumId w:val="7"/>
  </w:num>
  <w:num w:numId="6">
    <w:abstractNumId w:val="11"/>
  </w:num>
  <w:num w:numId="7">
    <w:abstractNumId w:val="12"/>
  </w:num>
  <w:num w:numId="8">
    <w:abstractNumId w:val="1"/>
  </w:num>
  <w:num w:numId="9">
    <w:abstractNumId w:val="3"/>
  </w:num>
  <w:num w:numId="10">
    <w:abstractNumId w:val="0"/>
  </w:num>
  <w:num w:numId="11">
    <w:abstractNumId w:val="4"/>
  </w:num>
  <w:num w:numId="12">
    <w:abstractNumId w:val="6"/>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0E"/>
    <w:rsid w:val="00002DD1"/>
    <w:rsid w:val="0001415A"/>
    <w:rsid w:val="00016B09"/>
    <w:rsid w:val="00020C34"/>
    <w:rsid w:val="0003114C"/>
    <w:rsid w:val="00032633"/>
    <w:rsid w:val="00035317"/>
    <w:rsid w:val="00035AFB"/>
    <w:rsid w:val="00041F58"/>
    <w:rsid w:val="00045EEB"/>
    <w:rsid w:val="000641A8"/>
    <w:rsid w:val="00072D90"/>
    <w:rsid w:val="000753F1"/>
    <w:rsid w:val="00081598"/>
    <w:rsid w:val="00086008"/>
    <w:rsid w:val="000907B7"/>
    <w:rsid w:val="000935C0"/>
    <w:rsid w:val="0009434A"/>
    <w:rsid w:val="0009523B"/>
    <w:rsid w:val="000A3723"/>
    <w:rsid w:val="000B3E06"/>
    <w:rsid w:val="000B48E7"/>
    <w:rsid w:val="000B5AD6"/>
    <w:rsid w:val="000C2AB5"/>
    <w:rsid w:val="000C4F50"/>
    <w:rsid w:val="000F0B55"/>
    <w:rsid w:val="000F24CE"/>
    <w:rsid w:val="000F32A2"/>
    <w:rsid w:val="001011EA"/>
    <w:rsid w:val="00115AEF"/>
    <w:rsid w:val="0011719E"/>
    <w:rsid w:val="00117208"/>
    <w:rsid w:val="00122CE6"/>
    <w:rsid w:val="0012321D"/>
    <w:rsid w:val="001270B6"/>
    <w:rsid w:val="001314B0"/>
    <w:rsid w:val="0013416F"/>
    <w:rsid w:val="00135428"/>
    <w:rsid w:val="00145762"/>
    <w:rsid w:val="00150648"/>
    <w:rsid w:val="001522F2"/>
    <w:rsid w:val="0015414B"/>
    <w:rsid w:val="00154D97"/>
    <w:rsid w:val="00156381"/>
    <w:rsid w:val="00177A8A"/>
    <w:rsid w:val="00187155"/>
    <w:rsid w:val="00190A54"/>
    <w:rsid w:val="00192E5E"/>
    <w:rsid w:val="001A0329"/>
    <w:rsid w:val="001B3387"/>
    <w:rsid w:val="001B6A0E"/>
    <w:rsid w:val="001B6F68"/>
    <w:rsid w:val="001C0BF3"/>
    <w:rsid w:val="001C14A9"/>
    <w:rsid w:val="001C6E0F"/>
    <w:rsid w:val="001D1E6F"/>
    <w:rsid w:val="001E14F7"/>
    <w:rsid w:val="001F01CE"/>
    <w:rsid w:val="001F6AB2"/>
    <w:rsid w:val="001F7061"/>
    <w:rsid w:val="0020115C"/>
    <w:rsid w:val="002055D4"/>
    <w:rsid w:val="002065CB"/>
    <w:rsid w:val="0022038B"/>
    <w:rsid w:val="00235B35"/>
    <w:rsid w:val="00263943"/>
    <w:rsid w:val="00266134"/>
    <w:rsid w:val="002678E5"/>
    <w:rsid w:val="00276814"/>
    <w:rsid w:val="00277518"/>
    <w:rsid w:val="002807F3"/>
    <w:rsid w:val="00286678"/>
    <w:rsid w:val="002869D7"/>
    <w:rsid w:val="002A0867"/>
    <w:rsid w:val="002A1697"/>
    <w:rsid w:val="002A441F"/>
    <w:rsid w:val="002A675E"/>
    <w:rsid w:val="002B2903"/>
    <w:rsid w:val="002B33A8"/>
    <w:rsid w:val="002B3E99"/>
    <w:rsid w:val="002D0728"/>
    <w:rsid w:val="002D41F1"/>
    <w:rsid w:val="002D5F96"/>
    <w:rsid w:val="002D71F2"/>
    <w:rsid w:val="002E25B2"/>
    <w:rsid w:val="002E3C68"/>
    <w:rsid w:val="002E3E47"/>
    <w:rsid w:val="002F03B1"/>
    <w:rsid w:val="00304184"/>
    <w:rsid w:val="00304A92"/>
    <w:rsid w:val="0031049C"/>
    <w:rsid w:val="00310BEF"/>
    <w:rsid w:val="00314BBA"/>
    <w:rsid w:val="00315E01"/>
    <w:rsid w:val="003256E7"/>
    <w:rsid w:val="0032695D"/>
    <w:rsid w:val="00345DB5"/>
    <w:rsid w:val="003625F4"/>
    <w:rsid w:val="00367BD5"/>
    <w:rsid w:val="003716A9"/>
    <w:rsid w:val="00372840"/>
    <w:rsid w:val="003779C5"/>
    <w:rsid w:val="00381131"/>
    <w:rsid w:val="00385870"/>
    <w:rsid w:val="00392B47"/>
    <w:rsid w:val="00396F51"/>
    <w:rsid w:val="003A01C7"/>
    <w:rsid w:val="003B1E62"/>
    <w:rsid w:val="003B4569"/>
    <w:rsid w:val="003B4669"/>
    <w:rsid w:val="003B6531"/>
    <w:rsid w:val="003C6C99"/>
    <w:rsid w:val="003C7AE6"/>
    <w:rsid w:val="003D353D"/>
    <w:rsid w:val="003E0D16"/>
    <w:rsid w:val="003E37EC"/>
    <w:rsid w:val="003E6685"/>
    <w:rsid w:val="003F6E0F"/>
    <w:rsid w:val="00412672"/>
    <w:rsid w:val="00415C74"/>
    <w:rsid w:val="004211DD"/>
    <w:rsid w:val="004219D4"/>
    <w:rsid w:val="00421D2C"/>
    <w:rsid w:val="00422AB3"/>
    <w:rsid w:val="00426DE1"/>
    <w:rsid w:val="00427314"/>
    <w:rsid w:val="004416F9"/>
    <w:rsid w:val="00445936"/>
    <w:rsid w:val="00453420"/>
    <w:rsid w:val="004536C7"/>
    <w:rsid w:val="0045640E"/>
    <w:rsid w:val="004575CA"/>
    <w:rsid w:val="00457C0A"/>
    <w:rsid w:val="00462F8E"/>
    <w:rsid w:val="00471C6A"/>
    <w:rsid w:val="00472606"/>
    <w:rsid w:val="00474408"/>
    <w:rsid w:val="00495ECB"/>
    <w:rsid w:val="004A35F7"/>
    <w:rsid w:val="004D4C9E"/>
    <w:rsid w:val="004D6901"/>
    <w:rsid w:val="004D7C61"/>
    <w:rsid w:val="004F005A"/>
    <w:rsid w:val="004F54B1"/>
    <w:rsid w:val="0050288A"/>
    <w:rsid w:val="0050590C"/>
    <w:rsid w:val="005129A1"/>
    <w:rsid w:val="00513220"/>
    <w:rsid w:val="0051368D"/>
    <w:rsid w:val="00525B31"/>
    <w:rsid w:val="00530361"/>
    <w:rsid w:val="00533B67"/>
    <w:rsid w:val="005448CB"/>
    <w:rsid w:val="00545B33"/>
    <w:rsid w:val="0054624D"/>
    <w:rsid w:val="00553043"/>
    <w:rsid w:val="005727EF"/>
    <w:rsid w:val="00583449"/>
    <w:rsid w:val="00587DE4"/>
    <w:rsid w:val="00591537"/>
    <w:rsid w:val="00592824"/>
    <w:rsid w:val="005A125D"/>
    <w:rsid w:val="005A5F9D"/>
    <w:rsid w:val="005A77CA"/>
    <w:rsid w:val="005B3D52"/>
    <w:rsid w:val="005C0917"/>
    <w:rsid w:val="005C4B8B"/>
    <w:rsid w:val="005C55A5"/>
    <w:rsid w:val="005D1490"/>
    <w:rsid w:val="005D39F3"/>
    <w:rsid w:val="005E2830"/>
    <w:rsid w:val="005E41B1"/>
    <w:rsid w:val="005F146F"/>
    <w:rsid w:val="005F1BF0"/>
    <w:rsid w:val="005F52A1"/>
    <w:rsid w:val="00602C9B"/>
    <w:rsid w:val="00616D31"/>
    <w:rsid w:val="00617D02"/>
    <w:rsid w:val="0063226D"/>
    <w:rsid w:val="006324FB"/>
    <w:rsid w:val="00633228"/>
    <w:rsid w:val="00634215"/>
    <w:rsid w:val="006366BB"/>
    <w:rsid w:val="00636DDE"/>
    <w:rsid w:val="006535D7"/>
    <w:rsid w:val="00660D67"/>
    <w:rsid w:val="00662559"/>
    <w:rsid w:val="00675B7C"/>
    <w:rsid w:val="00691283"/>
    <w:rsid w:val="0069252A"/>
    <w:rsid w:val="00692C6D"/>
    <w:rsid w:val="0069454E"/>
    <w:rsid w:val="00695DF1"/>
    <w:rsid w:val="00697162"/>
    <w:rsid w:val="0069787F"/>
    <w:rsid w:val="006A0FC5"/>
    <w:rsid w:val="006A268A"/>
    <w:rsid w:val="006A40EF"/>
    <w:rsid w:val="006A5932"/>
    <w:rsid w:val="006A5DC5"/>
    <w:rsid w:val="006B09B6"/>
    <w:rsid w:val="006B10BE"/>
    <w:rsid w:val="006B401E"/>
    <w:rsid w:val="006C07AA"/>
    <w:rsid w:val="006C1501"/>
    <w:rsid w:val="006C7F97"/>
    <w:rsid w:val="006D41D0"/>
    <w:rsid w:val="006E276A"/>
    <w:rsid w:val="006E48A8"/>
    <w:rsid w:val="006E4B87"/>
    <w:rsid w:val="006E5819"/>
    <w:rsid w:val="006F2FF7"/>
    <w:rsid w:val="006F5DB3"/>
    <w:rsid w:val="00705B8B"/>
    <w:rsid w:val="00707550"/>
    <w:rsid w:val="00713780"/>
    <w:rsid w:val="00716DF9"/>
    <w:rsid w:val="00716FA2"/>
    <w:rsid w:val="00717E77"/>
    <w:rsid w:val="00720A1F"/>
    <w:rsid w:val="00727793"/>
    <w:rsid w:val="00733C91"/>
    <w:rsid w:val="00734254"/>
    <w:rsid w:val="007372AC"/>
    <w:rsid w:val="00747A6E"/>
    <w:rsid w:val="00751E50"/>
    <w:rsid w:val="00751FD8"/>
    <w:rsid w:val="00755E9F"/>
    <w:rsid w:val="00756A45"/>
    <w:rsid w:val="00760D14"/>
    <w:rsid w:val="007635EE"/>
    <w:rsid w:val="0076761E"/>
    <w:rsid w:val="00767693"/>
    <w:rsid w:val="00771E69"/>
    <w:rsid w:val="00772B08"/>
    <w:rsid w:val="00775672"/>
    <w:rsid w:val="0077700E"/>
    <w:rsid w:val="00777C18"/>
    <w:rsid w:val="0078325C"/>
    <w:rsid w:val="00784EF8"/>
    <w:rsid w:val="0078760D"/>
    <w:rsid w:val="00791F0F"/>
    <w:rsid w:val="00792E8E"/>
    <w:rsid w:val="007A362E"/>
    <w:rsid w:val="007A4133"/>
    <w:rsid w:val="007A515E"/>
    <w:rsid w:val="007B068E"/>
    <w:rsid w:val="007B1FB9"/>
    <w:rsid w:val="007B70A7"/>
    <w:rsid w:val="007D1F34"/>
    <w:rsid w:val="007D4757"/>
    <w:rsid w:val="007E1E27"/>
    <w:rsid w:val="007E5C31"/>
    <w:rsid w:val="007F791F"/>
    <w:rsid w:val="00802F50"/>
    <w:rsid w:val="008053AC"/>
    <w:rsid w:val="00805832"/>
    <w:rsid w:val="00807448"/>
    <w:rsid w:val="00807C91"/>
    <w:rsid w:val="0081799F"/>
    <w:rsid w:val="00821C79"/>
    <w:rsid w:val="008342DD"/>
    <w:rsid w:val="00837D7E"/>
    <w:rsid w:val="00837FC8"/>
    <w:rsid w:val="00842E0F"/>
    <w:rsid w:val="00847BAF"/>
    <w:rsid w:val="0085459A"/>
    <w:rsid w:val="008557B7"/>
    <w:rsid w:val="00865C8B"/>
    <w:rsid w:val="00870D4F"/>
    <w:rsid w:val="00880BA3"/>
    <w:rsid w:val="00881AB9"/>
    <w:rsid w:val="00883B01"/>
    <w:rsid w:val="00887272"/>
    <w:rsid w:val="008901BB"/>
    <w:rsid w:val="00891C95"/>
    <w:rsid w:val="00893F40"/>
    <w:rsid w:val="0089546C"/>
    <w:rsid w:val="008A07D2"/>
    <w:rsid w:val="008A2AC6"/>
    <w:rsid w:val="008A3BF6"/>
    <w:rsid w:val="008A520F"/>
    <w:rsid w:val="008A7C10"/>
    <w:rsid w:val="008B4555"/>
    <w:rsid w:val="008B53FA"/>
    <w:rsid w:val="008B5421"/>
    <w:rsid w:val="008C0B10"/>
    <w:rsid w:val="008C22A4"/>
    <w:rsid w:val="008D2619"/>
    <w:rsid w:val="008E0588"/>
    <w:rsid w:val="008E35E1"/>
    <w:rsid w:val="008E6FF5"/>
    <w:rsid w:val="008F4811"/>
    <w:rsid w:val="00914E44"/>
    <w:rsid w:val="00924629"/>
    <w:rsid w:val="00925D5E"/>
    <w:rsid w:val="00937B51"/>
    <w:rsid w:val="009401A2"/>
    <w:rsid w:val="009504DE"/>
    <w:rsid w:val="0095314D"/>
    <w:rsid w:val="009615D3"/>
    <w:rsid w:val="0097003E"/>
    <w:rsid w:val="009744D8"/>
    <w:rsid w:val="00982F43"/>
    <w:rsid w:val="00985E4A"/>
    <w:rsid w:val="00986ED2"/>
    <w:rsid w:val="00986FCE"/>
    <w:rsid w:val="009935C7"/>
    <w:rsid w:val="009B0E64"/>
    <w:rsid w:val="009B33F3"/>
    <w:rsid w:val="009B78EF"/>
    <w:rsid w:val="009C214B"/>
    <w:rsid w:val="009C4BD7"/>
    <w:rsid w:val="009C6001"/>
    <w:rsid w:val="009D1287"/>
    <w:rsid w:val="009D1C1D"/>
    <w:rsid w:val="009D2BA5"/>
    <w:rsid w:val="009D2E02"/>
    <w:rsid w:val="009D4EAC"/>
    <w:rsid w:val="009D74F2"/>
    <w:rsid w:val="009E3CB3"/>
    <w:rsid w:val="009F1983"/>
    <w:rsid w:val="009F1AF8"/>
    <w:rsid w:val="009F7F39"/>
    <w:rsid w:val="00A0293D"/>
    <w:rsid w:val="00A14F09"/>
    <w:rsid w:val="00A243DB"/>
    <w:rsid w:val="00A250CD"/>
    <w:rsid w:val="00A264E6"/>
    <w:rsid w:val="00A2723C"/>
    <w:rsid w:val="00A40683"/>
    <w:rsid w:val="00A47791"/>
    <w:rsid w:val="00A526B9"/>
    <w:rsid w:val="00A53109"/>
    <w:rsid w:val="00A55D77"/>
    <w:rsid w:val="00A63316"/>
    <w:rsid w:val="00A64B9D"/>
    <w:rsid w:val="00A71065"/>
    <w:rsid w:val="00A77880"/>
    <w:rsid w:val="00A824AB"/>
    <w:rsid w:val="00A83754"/>
    <w:rsid w:val="00A83776"/>
    <w:rsid w:val="00A96680"/>
    <w:rsid w:val="00AA2AB1"/>
    <w:rsid w:val="00AA4049"/>
    <w:rsid w:val="00AA54E7"/>
    <w:rsid w:val="00AA5EEB"/>
    <w:rsid w:val="00AC624E"/>
    <w:rsid w:val="00AE69DA"/>
    <w:rsid w:val="00AF2D87"/>
    <w:rsid w:val="00B0155C"/>
    <w:rsid w:val="00B039DF"/>
    <w:rsid w:val="00B06B55"/>
    <w:rsid w:val="00B073D3"/>
    <w:rsid w:val="00B10B15"/>
    <w:rsid w:val="00B200A0"/>
    <w:rsid w:val="00B221ED"/>
    <w:rsid w:val="00B23139"/>
    <w:rsid w:val="00B249AB"/>
    <w:rsid w:val="00B3515C"/>
    <w:rsid w:val="00B43EB0"/>
    <w:rsid w:val="00B52802"/>
    <w:rsid w:val="00B539E5"/>
    <w:rsid w:val="00B53ECA"/>
    <w:rsid w:val="00B6440B"/>
    <w:rsid w:val="00B72425"/>
    <w:rsid w:val="00B7551B"/>
    <w:rsid w:val="00B808C9"/>
    <w:rsid w:val="00B8162E"/>
    <w:rsid w:val="00B97CE6"/>
    <w:rsid w:val="00BB143A"/>
    <w:rsid w:val="00BB69C2"/>
    <w:rsid w:val="00BB7D7E"/>
    <w:rsid w:val="00BC4DEA"/>
    <w:rsid w:val="00BC5031"/>
    <w:rsid w:val="00BC5053"/>
    <w:rsid w:val="00BD19D0"/>
    <w:rsid w:val="00BD3E68"/>
    <w:rsid w:val="00BE0D87"/>
    <w:rsid w:val="00BE18ED"/>
    <w:rsid w:val="00BE5933"/>
    <w:rsid w:val="00BE6C3B"/>
    <w:rsid w:val="00BF40D2"/>
    <w:rsid w:val="00BF4D77"/>
    <w:rsid w:val="00C1493E"/>
    <w:rsid w:val="00C151CF"/>
    <w:rsid w:val="00C15306"/>
    <w:rsid w:val="00C15CA4"/>
    <w:rsid w:val="00C219FF"/>
    <w:rsid w:val="00C4423D"/>
    <w:rsid w:val="00C502C0"/>
    <w:rsid w:val="00C51C27"/>
    <w:rsid w:val="00C568A8"/>
    <w:rsid w:val="00C637D0"/>
    <w:rsid w:val="00C63C22"/>
    <w:rsid w:val="00C73DD2"/>
    <w:rsid w:val="00C76794"/>
    <w:rsid w:val="00C81A03"/>
    <w:rsid w:val="00C84CFC"/>
    <w:rsid w:val="00C90B2B"/>
    <w:rsid w:val="00CA1770"/>
    <w:rsid w:val="00CB2026"/>
    <w:rsid w:val="00CB453A"/>
    <w:rsid w:val="00CC1B5F"/>
    <w:rsid w:val="00CC417F"/>
    <w:rsid w:val="00CD0EC8"/>
    <w:rsid w:val="00CD7B5A"/>
    <w:rsid w:val="00CE1A54"/>
    <w:rsid w:val="00CE207C"/>
    <w:rsid w:val="00CE2957"/>
    <w:rsid w:val="00CE3470"/>
    <w:rsid w:val="00CE3970"/>
    <w:rsid w:val="00CE4D84"/>
    <w:rsid w:val="00CE6386"/>
    <w:rsid w:val="00CE64BA"/>
    <w:rsid w:val="00CE6BCA"/>
    <w:rsid w:val="00CF4099"/>
    <w:rsid w:val="00CF5C57"/>
    <w:rsid w:val="00D06097"/>
    <w:rsid w:val="00D0651C"/>
    <w:rsid w:val="00D0708D"/>
    <w:rsid w:val="00D140BD"/>
    <w:rsid w:val="00D265F5"/>
    <w:rsid w:val="00D41536"/>
    <w:rsid w:val="00D43799"/>
    <w:rsid w:val="00D45D46"/>
    <w:rsid w:val="00D47563"/>
    <w:rsid w:val="00D703A9"/>
    <w:rsid w:val="00D7762F"/>
    <w:rsid w:val="00D776A7"/>
    <w:rsid w:val="00D81421"/>
    <w:rsid w:val="00D87768"/>
    <w:rsid w:val="00D92930"/>
    <w:rsid w:val="00D9407C"/>
    <w:rsid w:val="00D96BC4"/>
    <w:rsid w:val="00DA62BE"/>
    <w:rsid w:val="00DB3CE5"/>
    <w:rsid w:val="00DC25B2"/>
    <w:rsid w:val="00DC3044"/>
    <w:rsid w:val="00DC448A"/>
    <w:rsid w:val="00DC5805"/>
    <w:rsid w:val="00DD3ACD"/>
    <w:rsid w:val="00DD5170"/>
    <w:rsid w:val="00DF4396"/>
    <w:rsid w:val="00E10C2A"/>
    <w:rsid w:val="00E13ADF"/>
    <w:rsid w:val="00E150AC"/>
    <w:rsid w:val="00E15D91"/>
    <w:rsid w:val="00E20CDF"/>
    <w:rsid w:val="00E24400"/>
    <w:rsid w:val="00E25CE6"/>
    <w:rsid w:val="00E37CBA"/>
    <w:rsid w:val="00E45197"/>
    <w:rsid w:val="00E5460E"/>
    <w:rsid w:val="00E54BB1"/>
    <w:rsid w:val="00E57B34"/>
    <w:rsid w:val="00E6058D"/>
    <w:rsid w:val="00E617D5"/>
    <w:rsid w:val="00E779E7"/>
    <w:rsid w:val="00E81CAC"/>
    <w:rsid w:val="00E95B95"/>
    <w:rsid w:val="00EA17FC"/>
    <w:rsid w:val="00EA28CC"/>
    <w:rsid w:val="00EA6FCA"/>
    <w:rsid w:val="00ED6D48"/>
    <w:rsid w:val="00EE5759"/>
    <w:rsid w:val="00EF09DC"/>
    <w:rsid w:val="00EF36C8"/>
    <w:rsid w:val="00F032FF"/>
    <w:rsid w:val="00F1058C"/>
    <w:rsid w:val="00F14017"/>
    <w:rsid w:val="00F331F0"/>
    <w:rsid w:val="00F403D3"/>
    <w:rsid w:val="00F5115C"/>
    <w:rsid w:val="00F6330F"/>
    <w:rsid w:val="00F6524D"/>
    <w:rsid w:val="00F7093C"/>
    <w:rsid w:val="00F92A8B"/>
    <w:rsid w:val="00FB04F1"/>
    <w:rsid w:val="00FB5F0E"/>
    <w:rsid w:val="00FD253E"/>
    <w:rsid w:val="00FE7433"/>
    <w:rsid w:val="00FE7FA8"/>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F9C56"/>
  <w15:docId w15:val="{C4C779CE-97E4-4AF6-947C-8C541C0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63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6386"/>
    <w:rPr>
      <w:u w:val="single"/>
    </w:rPr>
  </w:style>
  <w:style w:type="paragraph" w:customStyle="1" w:styleId="Body">
    <w:name w:val="Body"/>
    <w:rsid w:val="00CE6386"/>
    <w:rPr>
      <w:rFonts w:ascii="Helvetica Neue" w:hAnsi="Helvetica Neue" w:cs="Arial Unicode MS"/>
      <w:color w:val="000000"/>
      <w:sz w:val="22"/>
      <w:szCs w:val="22"/>
    </w:rPr>
  </w:style>
  <w:style w:type="paragraph" w:customStyle="1" w:styleId="Default">
    <w:name w:val="Default"/>
    <w:rsid w:val="00CE6386"/>
    <w:rPr>
      <w:rFonts w:ascii="Helvetica Neue" w:hAnsi="Helvetica Neue" w:cs="Arial Unicode MS"/>
      <w:color w:val="000000"/>
      <w:sz w:val="22"/>
      <w:szCs w:val="22"/>
    </w:rPr>
  </w:style>
  <w:style w:type="numbering" w:customStyle="1" w:styleId="ImportedStyle1">
    <w:name w:val="Imported Style 1"/>
    <w:rsid w:val="00CE6386"/>
    <w:pPr>
      <w:numPr>
        <w:numId w:val="1"/>
      </w:numPr>
    </w:pPr>
  </w:style>
  <w:style w:type="paragraph" w:styleId="BalloonText">
    <w:name w:val="Balloon Text"/>
    <w:basedOn w:val="Normal"/>
    <w:link w:val="BalloonTextChar"/>
    <w:uiPriority w:val="99"/>
    <w:semiHidden/>
    <w:unhideWhenUsed/>
    <w:rsid w:val="00E10C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0C2A"/>
    <w:rPr>
      <w:rFonts w:ascii="Lucida Grande" w:hAnsi="Lucida Grande" w:cs="Lucida Grande"/>
      <w:sz w:val="18"/>
      <w:szCs w:val="18"/>
    </w:rPr>
  </w:style>
  <w:style w:type="paragraph" w:styleId="ListParagraph">
    <w:name w:val="List Paragraph"/>
    <w:uiPriority w:val="34"/>
    <w:qFormat/>
    <w:rsid w:val="00A64B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Calibri"/>
      <w:color w:val="000000"/>
      <w:sz w:val="22"/>
      <w:szCs w:val="22"/>
      <w:u w:color="000000"/>
      <w:bdr w:val="none" w:sz="0" w:space="0" w:color="auto"/>
    </w:rPr>
  </w:style>
  <w:style w:type="table" w:styleId="TableGrid">
    <w:name w:val="Table Grid"/>
    <w:basedOn w:val="TableNormal"/>
    <w:uiPriority w:val="59"/>
    <w:rsid w:val="00B5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03D3"/>
    <w:rPr>
      <w:b/>
      <w:bCs/>
    </w:rPr>
  </w:style>
  <w:style w:type="paragraph" w:styleId="NormalWeb">
    <w:name w:val="Normal (Web)"/>
    <w:basedOn w:val="Normal"/>
    <w:uiPriority w:val="99"/>
    <w:unhideWhenUsed/>
    <w:rsid w:val="00F403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styleId="NoSpacing">
    <w:name w:val="No Spacing"/>
    <w:uiPriority w:val="1"/>
    <w:qFormat/>
    <w:rsid w:val="00893F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IN"/>
    </w:rPr>
  </w:style>
  <w:style w:type="paragraph" w:styleId="CommentText">
    <w:name w:val="annotation text"/>
    <w:basedOn w:val="Normal"/>
    <w:link w:val="CommentTextChar"/>
    <w:uiPriority w:val="99"/>
    <w:semiHidden/>
    <w:unhideWhenUsed/>
    <w:rsid w:val="00BF4D7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lang w:val="en-IN"/>
    </w:rPr>
  </w:style>
  <w:style w:type="character" w:customStyle="1" w:styleId="CommentTextChar">
    <w:name w:val="Comment Text Char"/>
    <w:basedOn w:val="DefaultParagraphFont"/>
    <w:link w:val="CommentText"/>
    <w:uiPriority w:val="99"/>
    <w:semiHidden/>
    <w:rsid w:val="00BF4D77"/>
    <w:rPr>
      <w:rFonts w:asciiTheme="minorHAnsi" w:eastAsiaTheme="minorHAnsi" w:hAnsiTheme="minorHAnsi" w:cstheme="minorBidi"/>
      <w:bdr w:val="none" w:sz="0" w:space="0" w:color="auto"/>
      <w:lang w:val="en-IN"/>
    </w:rPr>
  </w:style>
  <w:style w:type="character" w:styleId="CommentReference">
    <w:name w:val="annotation reference"/>
    <w:basedOn w:val="DefaultParagraphFont"/>
    <w:uiPriority w:val="99"/>
    <w:semiHidden/>
    <w:unhideWhenUsed/>
    <w:rsid w:val="00BF4D77"/>
    <w:rPr>
      <w:sz w:val="16"/>
      <w:szCs w:val="16"/>
    </w:rPr>
  </w:style>
  <w:style w:type="paragraph" w:styleId="Header">
    <w:name w:val="header"/>
    <w:basedOn w:val="Normal"/>
    <w:link w:val="HeaderChar"/>
    <w:uiPriority w:val="99"/>
    <w:unhideWhenUsed/>
    <w:rsid w:val="00925D5E"/>
    <w:pPr>
      <w:tabs>
        <w:tab w:val="center" w:pos="4513"/>
        <w:tab w:val="right" w:pos="9026"/>
      </w:tabs>
    </w:pPr>
  </w:style>
  <w:style w:type="character" w:customStyle="1" w:styleId="HeaderChar">
    <w:name w:val="Header Char"/>
    <w:basedOn w:val="DefaultParagraphFont"/>
    <w:link w:val="Header"/>
    <w:uiPriority w:val="99"/>
    <w:rsid w:val="00925D5E"/>
    <w:rPr>
      <w:sz w:val="24"/>
      <w:szCs w:val="24"/>
    </w:rPr>
  </w:style>
  <w:style w:type="paragraph" w:styleId="Footer">
    <w:name w:val="footer"/>
    <w:basedOn w:val="Normal"/>
    <w:link w:val="FooterChar"/>
    <w:uiPriority w:val="99"/>
    <w:unhideWhenUsed/>
    <w:rsid w:val="00925D5E"/>
    <w:pPr>
      <w:tabs>
        <w:tab w:val="center" w:pos="4513"/>
        <w:tab w:val="right" w:pos="9026"/>
      </w:tabs>
    </w:pPr>
  </w:style>
  <w:style w:type="character" w:customStyle="1" w:styleId="FooterChar">
    <w:name w:val="Footer Char"/>
    <w:basedOn w:val="DefaultParagraphFont"/>
    <w:link w:val="Footer"/>
    <w:uiPriority w:val="99"/>
    <w:rsid w:val="00925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9152">
      <w:bodyDiv w:val="1"/>
      <w:marLeft w:val="0"/>
      <w:marRight w:val="0"/>
      <w:marTop w:val="0"/>
      <w:marBottom w:val="0"/>
      <w:divBdr>
        <w:top w:val="none" w:sz="0" w:space="0" w:color="auto"/>
        <w:left w:val="none" w:sz="0" w:space="0" w:color="auto"/>
        <w:bottom w:val="none" w:sz="0" w:space="0" w:color="auto"/>
        <w:right w:val="none" w:sz="0" w:space="0" w:color="auto"/>
      </w:divBdr>
      <w:divsChild>
        <w:div w:id="183521083">
          <w:marLeft w:val="0"/>
          <w:marRight w:val="0"/>
          <w:marTop w:val="0"/>
          <w:marBottom w:val="0"/>
          <w:divBdr>
            <w:top w:val="none" w:sz="0" w:space="0" w:color="auto"/>
            <w:left w:val="none" w:sz="0" w:space="0" w:color="auto"/>
            <w:bottom w:val="none" w:sz="0" w:space="0" w:color="auto"/>
            <w:right w:val="none" w:sz="0" w:space="0" w:color="auto"/>
          </w:divBdr>
        </w:div>
        <w:div w:id="1020353756">
          <w:marLeft w:val="0"/>
          <w:marRight w:val="0"/>
          <w:marTop w:val="0"/>
          <w:marBottom w:val="0"/>
          <w:divBdr>
            <w:top w:val="none" w:sz="0" w:space="0" w:color="auto"/>
            <w:left w:val="none" w:sz="0" w:space="0" w:color="auto"/>
            <w:bottom w:val="none" w:sz="0" w:space="0" w:color="auto"/>
            <w:right w:val="none" w:sz="0" w:space="0" w:color="auto"/>
          </w:divBdr>
        </w:div>
      </w:divsChild>
    </w:div>
    <w:div w:id="1153990585">
      <w:bodyDiv w:val="1"/>
      <w:marLeft w:val="0"/>
      <w:marRight w:val="0"/>
      <w:marTop w:val="0"/>
      <w:marBottom w:val="0"/>
      <w:divBdr>
        <w:top w:val="none" w:sz="0" w:space="0" w:color="auto"/>
        <w:left w:val="none" w:sz="0" w:space="0" w:color="auto"/>
        <w:bottom w:val="none" w:sz="0" w:space="0" w:color="auto"/>
        <w:right w:val="none" w:sz="0" w:space="0" w:color="auto"/>
      </w:divBdr>
    </w:div>
    <w:div w:id="214657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Amruth G Kumar</dc:creator>
  <cp:lastModifiedBy>dell</cp:lastModifiedBy>
  <cp:revision>2</cp:revision>
  <dcterms:created xsi:type="dcterms:W3CDTF">2021-09-14T07:50:00Z</dcterms:created>
  <dcterms:modified xsi:type="dcterms:W3CDTF">2021-09-14T07:50:00Z</dcterms:modified>
</cp:coreProperties>
</file>